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b w:val="1"/>
          <w:sz w:val="32"/>
          <w:szCs w:val="32"/>
        </w:rPr>
      </w:pPr>
      <w:r w:rsidDel="00000000" w:rsidR="00000000" w:rsidRPr="00000000">
        <w:rPr>
          <w:rFonts w:ascii="Times New Roman" w:cs="Times New Roman" w:eastAsia="Times New Roman" w:hAnsi="Times New Roman"/>
          <w:b w:val="1"/>
          <w:color w:val="000000"/>
          <w:sz w:val="32"/>
          <w:szCs w:val="32"/>
          <w:rtl w:val="0"/>
        </w:rPr>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2152650</wp:posOffset>
            </wp:positionH>
            <wp:positionV relativeFrom="paragraph">
              <wp:posOffset>17145</wp:posOffset>
            </wp:positionV>
            <wp:extent cx="1666875" cy="990600"/>
            <wp:effectExtent b="0" l="0" r="0" t="0"/>
            <wp:wrapSquare wrapText="bothSides" distB="0" distT="0" distL="114300" distR="114300"/>
            <wp:docPr descr="Taconic" id="4" name="image1.jpg"/>
            <a:graphic>
              <a:graphicData uri="http://schemas.openxmlformats.org/drawingml/2006/picture">
                <pic:pic>
                  <pic:nvPicPr>
                    <pic:cNvPr descr="Taconic" id="0" name="image1.jpg"/>
                    <pic:cNvPicPr preferRelativeResize="0"/>
                  </pic:nvPicPr>
                  <pic:blipFill>
                    <a:blip r:embed="rId7"/>
                    <a:srcRect b="0" l="0" r="0" t="0"/>
                    <a:stretch>
                      <a:fillRect/>
                    </a:stretch>
                  </pic:blipFill>
                  <pic:spPr>
                    <a:xfrm>
                      <a:off x="0" y="0"/>
                      <a:ext cx="1666875" cy="990600"/>
                    </a:xfrm>
                    <a:prstGeom prst="rect"/>
                    <a:ln/>
                  </pic:spPr>
                </pic:pic>
              </a:graphicData>
            </a:graphic>
          </wp:anchor>
        </w:drawing>
      </w:r>
    </w:p>
    <w:p w:rsidR="00000000" w:rsidDel="00000000" w:rsidP="00000000" w:rsidRDefault="00000000" w:rsidRPr="00000000" w14:paraId="00000002">
      <w:pPr>
        <w:pageBreakBefore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jc w:val="center"/>
        <w:rPr>
          <w:b w:val="1"/>
          <w:sz w:val="36"/>
          <w:szCs w:val="36"/>
        </w:rPr>
      </w:pPr>
      <w:r w:rsidDel="00000000" w:rsidR="00000000" w:rsidRPr="00000000">
        <w:rPr>
          <w:b w:val="1"/>
          <w:sz w:val="36"/>
          <w:szCs w:val="36"/>
          <w:rtl w:val="0"/>
        </w:rPr>
        <w:t xml:space="preserve">LEADERSHIP AWARD</w:t>
      </w:r>
    </w:p>
    <w:p w:rsidR="00000000" w:rsidDel="00000000" w:rsidP="00000000" w:rsidRDefault="00000000" w:rsidRPr="00000000" w14:paraId="00000009">
      <w:pPr>
        <w:pageBreakBefore w:val="0"/>
        <w:spacing w:after="0" w:lineRule="auto"/>
        <w:jc w:val="center"/>
        <w:rPr>
          <w:b w:val="1"/>
          <w:sz w:val="32"/>
          <w:szCs w:val="32"/>
        </w:rPr>
      </w:pPr>
      <w:r w:rsidDel="00000000" w:rsidR="00000000" w:rsidRPr="00000000">
        <w:rPr>
          <w:b w:val="1"/>
          <w:sz w:val="32"/>
          <w:szCs w:val="32"/>
          <w:rtl w:val="0"/>
        </w:rPr>
        <w:t xml:space="preserve">In Honor of Jane Skrzypek</w:t>
      </w:r>
    </w:p>
    <w:p w:rsidR="00000000" w:rsidDel="00000000" w:rsidP="00000000" w:rsidRDefault="00000000" w:rsidRPr="00000000" w14:paraId="0000000A">
      <w:pPr>
        <w:pageBreakBefore w:val="0"/>
        <w:spacing w:after="0" w:lineRule="auto"/>
        <w:jc w:val="center"/>
        <w:rPr>
          <w:b w:val="1"/>
          <w:sz w:val="8"/>
          <w:szCs w:val="8"/>
        </w:rPr>
      </w:pPr>
      <w:r w:rsidDel="00000000" w:rsidR="00000000" w:rsidRPr="00000000">
        <w:rPr>
          <w:rtl w:val="0"/>
        </w:rPr>
      </w:r>
    </w:p>
    <w:p w:rsidR="00000000" w:rsidDel="00000000" w:rsidP="00000000" w:rsidRDefault="00000000" w:rsidRPr="00000000" w14:paraId="0000000B">
      <w:pPr>
        <w:pageBreakBefore w:val="0"/>
        <w:spacing w:after="0" w:lineRule="auto"/>
        <w:jc w:val="center"/>
        <w:rPr>
          <w:sz w:val="28"/>
          <w:szCs w:val="28"/>
        </w:rPr>
      </w:pPr>
      <w:r w:rsidDel="00000000" w:rsidR="00000000" w:rsidRPr="00000000">
        <w:rPr>
          <w:sz w:val="28"/>
          <w:szCs w:val="28"/>
          <w:rtl w:val="0"/>
        </w:rPr>
        <w:t xml:space="preserve">20</w:t>
      </w: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sz w:val="28"/>
          <w:szCs w:val="28"/>
          <w:rtl w:val="0"/>
        </w:rPr>
        <w:t xml:space="preserve"> – 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sz w:val="28"/>
          <w:szCs w:val="28"/>
          <w:rtl w:val="0"/>
        </w:rPr>
        <w:t xml:space="preserve"> Application Instructions</w:t>
      </w:r>
    </w:p>
    <w:p w:rsidR="00000000" w:rsidDel="00000000" w:rsidP="00000000" w:rsidRDefault="00000000" w:rsidRPr="00000000" w14:paraId="0000000C">
      <w:pPr>
        <w:pageBreakBefore w:val="0"/>
        <w:spacing w:after="0" w:line="240" w:lineRule="auto"/>
        <w:rPr>
          <w:sz w:val="28"/>
          <w:szCs w:val="28"/>
        </w:rPr>
      </w:pPr>
      <w:r w:rsidDel="00000000" w:rsidR="00000000" w:rsidRPr="00000000">
        <w:rPr>
          <w:rtl w:val="0"/>
        </w:rPr>
      </w:r>
    </w:p>
    <w:p w:rsidR="00000000" w:rsidDel="00000000" w:rsidP="00000000" w:rsidRDefault="00000000" w:rsidRPr="00000000" w14:paraId="0000000D">
      <w:pPr>
        <w:pageBreakBefore w:val="0"/>
        <w:spacing w:after="0" w:lineRule="auto"/>
        <w:rPr>
          <w:i w:val="1"/>
          <w:sz w:val="26"/>
          <w:szCs w:val="26"/>
        </w:rPr>
      </w:pPr>
      <w:r w:rsidDel="00000000" w:rsidR="00000000" w:rsidRPr="00000000">
        <w:rPr>
          <w:i w:val="1"/>
          <w:sz w:val="26"/>
          <w:szCs w:val="26"/>
          <w:rtl w:val="0"/>
        </w:rPr>
        <w:t xml:space="preserve">Leadership is a process of influence – the ability to direct the problem-solving process of others.  To lead is to direct, encourage, inspire and coordinate.  A good leader develops personal skills and encourages and trains new leaders who will follow. </w:t>
      </w:r>
    </w:p>
    <w:p w:rsidR="00000000" w:rsidDel="00000000" w:rsidP="00000000" w:rsidRDefault="00000000" w:rsidRPr="00000000" w14:paraId="0000000E">
      <w:pPr>
        <w:pageBreakBefore w:val="0"/>
        <w:spacing w:after="0" w:line="240" w:lineRule="auto"/>
        <w:rPr>
          <w:sz w:val="28"/>
          <w:szCs w:val="28"/>
        </w:rPr>
      </w:pPr>
      <w:r w:rsidDel="00000000" w:rsidR="00000000" w:rsidRPr="00000000">
        <w:rPr>
          <w:rtl w:val="0"/>
        </w:rPr>
      </w:r>
    </w:p>
    <w:p w:rsidR="00000000" w:rsidDel="00000000" w:rsidP="00000000" w:rsidRDefault="00000000" w:rsidRPr="00000000" w14:paraId="0000000F">
      <w:pPr>
        <w:pageBreakBefore w:val="0"/>
        <w:spacing w:after="0" w:lineRule="auto"/>
        <w:rPr>
          <w:sz w:val="26"/>
          <w:szCs w:val="26"/>
        </w:rPr>
      </w:pPr>
      <w:r w:rsidDel="00000000" w:rsidR="00000000" w:rsidRPr="00000000">
        <w:rPr>
          <w:sz w:val="26"/>
          <w:szCs w:val="26"/>
          <w:u w:val="single"/>
          <w:rtl w:val="0"/>
        </w:rPr>
        <w:t xml:space="preserve">PURPOSE</w:t>
      </w:r>
      <w:r w:rsidDel="00000000" w:rsidR="00000000" w:rsidRPr="00000000">
        <w:rPr>
          <w:sz w:val="26"/>
          <w:szCs w:val="26"/>
          <w:rtl w:val="0"/>
        </w:rPr>
        <w:t xml:space="preserve">:</w:t>
      </w:r>
    </w:p>
    <w:p w:rsidR="00000000" w:rsidDel="00000000" w:rsidP="00000000" w:rsidRDefault="00000000" w:rsidRPr="00000000" w14:paraId="00000010">
      <w:pPr>
        <w:pageBreakBefore w:val="0"/>
        <w:spacing w:after="0" w:lineRule="auto"/>
        <w:rPr>
          <w:i w:val="1"/>
          <w:sz w:val="26"/>
          <w:szCs w:val="26"/>
        </w:rPr>
      </w:pPr>
      <w:r w:rsidDel="00000000" w:rsidR="00000000" w:rsidRPr="00000000">
        <w:rPr>
          <w:sz w:val="26"/>
          <w:szCs w:val="26"/>
          <w:rtl w:val="0"/>
        </w:rPr>
        <w:t xml:space="preserve">To recognize an exceptional leader in your PTA who, by his or her actions, inspires others to volunteer and assume leadership positions.  The NYS PTA established this award in 1991 to honor Jane Skrzypek.</w:t>
      </w:r>
      <w:r w:rsidDel="00000000" w:rsidR="00000000" w:rsidRPr="00000000">
        <w:rPr>
          <w:rtl w:val="0"/>
        </w:rPr>
      </w:r>
    </w:p>
    <w:p w:rsidR="00000000" w:rsidDel="00000000" w:rsidP="00000000" w:rsidRDefault="00000000" w:rsidRPr="00000000" w14:paraId="00000011">
      <w:pPr>
        <w:pageBreakBefore w:val="0"/>
        <w:spacing w:after="0" w:line="240" w:lineRule="auto"/>
        <w:rPr>
          <w:sz w:val="26"/>
          <w:szCs w:val="26"/>
        </w:rPr>
      </w:pPr>
      <w:r w:rsidDel="00000000" w:rsidR="00000000" w:rsidRPr="00000000">
        <w:rPr>
          <w:rtl w:val="0"/>
        </w:rPr>
      </w:r>
    </w:p>
    <w:p w:rsidR="00000000" w:rsidDel="00000000" w:rsidP="00000000" w:rsidRDefault="00000000" w:rsidRPr="00000000" w14:paraId="00000012">
      <w:pPr>
        <w:pageBreakBefore w:val="0"/>
        <w:spacing w:after="0" w:lineRule="auto"/>
        <w:rPr>
          <w:sz w:val="26"/>
          <w:szCs w:val="26"/>
        </w:rPr>
      </w:pPr>
      <w:r w:rsidDel="00000000" w:rsidR="00000000" w:rsidRPr="00000000">
        <w:rPr>
          <w:sz w:val="26"/>
          <w:szCs w:val="26"/>
          <w:u w:val="single"/>
          <w:rtl w:val="0"/>
        </w:rPr>
        <w:t xml:space="preserve">CRITERIA</w:t>
      </w:r>
      <w:r w:rsidDel="00000000" w:rsidR="00000000" w:rsidRPr="00000000">
        <w:rPr>
          <w:sz w:val="26"/>
          <w:szCs w:val="26"/>
          <w:rtl w:val="0"/>
        </w:rPr>
        <w:t xml:space="preser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Completed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 - Taconic and NYS PTA - https://nyspta.org/home/pta-leaders/awards-and-recognitions/jane-skrzypek-award/</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nominee must volunteer above and beyond the scope of his/her PTA position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Must exhibit leadership qualities that encourage others to participate and volunteer.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To be eligible, the nominee must be a member of a PTA/PTSA in good standing and volunteer through the PTA.</w:t>
      </w:r>
    </w:p>
    <w:p w:rsidR="00000000" w:rsidDel="00000000" w:rsidP="00000000" w:rsidRDefault="00000000" w:rsidRPr="00000000" w14:paraId="00000017">
      <w:pPr>
        <w:pageBreakBefore w:val="0"/>
        <w:spacing w:after="0" w:line="240" w:lineRule="auto"/>
        <w:rPr>
          <w:sz w:val="26"/>
          <w:szCs w:val="26"/>
        </w:rPr>
      </w:pPr>
      <w:r w:rsidDel="00000000" w:rsidR="00000000" w:rsidRPr="00000000">
        <w:rPr>
          <w:rtl w:val="0"/>
        </w:rPr>
      </w:r>
    </w:p>
    <w:p w:rsidR="00000000" w:rsidDel="00000000" w:rsidP="00000000" w:rsidRDefault="00000000" w:rsidRPr="00000000" w14:paraId="00000018">
      <w:pPr>
        <w:pageBreakBefore w:val="0"/>
        <w:spacing w:after="0" w:lineRule="auto"/>
        <w:rPr>
          <w:sz w:val="26"/>
          <w:szCs w:val="26"/>
        </w:rPr>
      </w:pPr>
      <w:r w:rsidDel="00000000" w:rsidR="00000000" w:rsidRPr="00000000">
        <w:rPr>
          <w:sz w:val="26"/>
          <w:szCs w:val="26"/>
          <w:u w:val="single"/>
          <w:rtl w:val="0"/>
        </w:rPr>
        <w:t xml:space="preserve">DEADLINE</w:t>
      </w:r>
      <w:r w:rsidDel="00000000" w:rsidR="00000000" w:rsidRPr="00000000">
        <w:rPr>
          <w:sz w:val="26"/>
          <w:szCs w:val="26"/>
          <w:rtl w:val="0"/>
        </w:rPr>
        <w:t xml:space="preserve">:</w:t>
      </w:r>
    </w:p>
    <w:p w:rsidR="00000000" w:rsidDel="00000000" w:rsidP="00000000" w:rsidRDefault="00000000" w:rsidRPr="00000000" w14:paraId="00000019">
      <w:pPr>
        <w:pageBreakBefore w:val="0"/>
        <w:spacing w:after="0" w:lineRule="auto"/>
        <w:rPr>
          <w:sz w:val="26"/>
          <w:szCs w:val="26"/>
        </w:rPr>
      </w:pPr>
      <w:r w:rsidDel="00000000" w:rsidR="00000000" w:rsidRPr="00000000">
        <w:rPr>
          <w:sz w:val="26"/>
          <w:szCs w:val="26"/>
          <w:rtl w:val="0"/>
        </w:rPr>
        <w:t xml:space="preserve">The completed application and letters of recommendation must be postmarked by </w:t>
      </w:r>
    </w:p>
    <w:p w:rsidR="00000000" w:rsidDel="00000000" w:rsidP="00000000" w:rsidRDefault="00000000" w:rsidRPr="00000000" w14:paraId="0000001A">
      <w:pPr>
        <w:pageBreakBefore w:val="0"/>
        <w:spacing w:after="0" w:lineRule="auto"/>
        <w:rPr>
          <w:sz w:val="26"/>
          <w:szCs w:val="26"/>
        </w:rPr>
      </w:pPr>
      <w:r w:rsidDel="00000000" w:rsidR="00000000" w:rsidRPr="00000000">
        <w:rPr>
          <w:sz w:val="26"/>
          <w:szCs w:val="26"/>
          <w:rtl w:val="0"/>
        </w:rPr>
        <w:t xml:space="preserve">April 2</w:t>
      </w:r>
      <w:r w:rsidDel="00000000" w:rsidR="00000000" w:rsidRPr="00000000">
        <w:rPr>
          <w:rFonts w:ascii="Times New Roman" w:cs="Times New Roman" w:eastAsia="Times New Roman" w:hAnsi="Times New Roman"/>
          <w:sz w:val="26"/>
          <w:szCs w:val="26"/>
          <w:rtl w:val="0"/>
        </w:rPr>
        <w:t xml:space="preserve">2</w:t>
      </w:r>
      <w:r w:rsidDel="00000000" w:rsidR="00000000" w:rsidRPr="00000000">
        <w:rPr>
          <w:sz w:val="26"/>
          <w:szCs w:val="26"/>
          <w:rtl w:val="0"/>
        </w:rPr>
        <w:t xml:space="preserve">, 202</w:t>
      </w:r>
      <w:r w:rsidDel="00000000" w:rsidR="00000000" w:rsidRPr="00000000">
        <w:rPr>
          <w:rFonts w:ascii="Times New Roman" w:cs="Times New Roman" w:eastAsia="Times New Roman" w:hAnsi="Times New Roman"/>
          <w:sz w:val="26"/>
          <w:szCs w:val="26"/>
          <w:rtl w:val="0"/>
        </w:rPr>
        <w:t xml:space="preserve">2</w:t>
      </w:r>
      <w:r w:rsidDel="00000000" w:rsidR="00000000" w:rsidRPr="00000000">
        <w:rPr>
          <w:sz w:val="26"/>
          <w:szCs w:val="26"/>
          <w:rtl w:val="0"/>
        </w:rPr>
        <w:t xml:space="preserve">.</w:t>
      </w:r>
    </w:p>
    <w:p w:rsidR="00000000" w:rsidDel="00000000" w:rsidP="00000000" w:rsidRDefault="00000000" w:rsidRPr="00000000" w14:paraId="0000001B">
      <w:pPr>
        <w:pageBreakBefore w:val="0"/>
        <w:spacing w:after="0" w:line="240" w:lineRule="auto"/>
        <w:rPr>
          <w:sz w:val="26"/>
          <w:szCs w:val="26"/>
        </w:rPr>
      </w:pPr>
      <w:r w:rsidDel="00000000" w:rsidR="00000000" w:rsidRPr="00000000">
        <w:rPr>
          <w:rtl w:val="0"/>
        </w:rPr>
      </w:r>
    </w:p>
    <w:p w:rsidR="00000000" w:rsidDel="00000000" w:rsidP="00000000" w:rsidRDefault="00000000" w:rsidRPr="00000000" w14:paraId="0000001C">
      <w:pPr>
        <w:pageBreakBefore w:val="0"/>
        <w:spacing w:after="0" w:lineRule="auto"/>
        <w:rPr>
          <w:sz w:val="26"/>
          <w:szCs w:val="26"/>
        </w:rPr>
      </w:pPr>
      <w:r w:rsidDel="00000000" w:rsidR="00000000" w:rsidRPr="00000000">
        <w:rPr>
          <w:sz w:val="26"/>
          <w:szCs w:val="26"/>
          <w:u w:val="single"/>
          <w:rtl w:val="0"/>
        </w:rPr>
        <w:t xml:space="preserve">MAIL TO</w:t>
      </w:r>
      <w:r w:rsidDel="00000000" w:rsidR="00000000" w:rsidRPr="00000000">
        <w:rPr>
          <w:sz w:val="26"/>
          <w:szCs w:val="26"/>
          <w:rtl w:val="0"/>
        </w:rPr>
        <w:t xml:space="preserve">:  Christine Lent</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sz w:val="26"/>
          <w:szCs w:val="26"/>
          <w:rtl w:val="0"/>
        </w:rPr>
        <w:t xml:space="preserve"> Taconic PTA Awards Chairperson</w:t>
      </w:r>
    </w:p>
    <w:p w:rsidR="00000000" w:rsidDel="00000000" w:rsidP="00000000" w:rsidRDefault="00000000" w:rsidRPr="00000000" w14:paraId="0000001D">
      <w:pPr>
        <w:pageBreakBefore w:val="0"/>
        <w:spacing w:after="0" w:lineRule="auto"/>
        <w:rPr>
          <w:sz w:val="26"/>
          <w:szCs w:val="26"/>
        </w:rPr>
      </w:pPr>
      <w:r w:rsidDel="00000000" w:rsidR="00000000" w:rsidRPr="00000000">
        <w:rPr>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sz w:val="26"/>
          <w:szCs w:val="26"/>
          <w:rtl w:val="0"/>
        </w:rPr>
        <w:t xml:space="preserve">24 Stonehedge Drive</w:t>
      </w:r>
    </w:p>
    <w:p w:rsidR="00000000" w:rsidDel="00000000" w:rsidP="00000000" w:rsidRDefault="00000000" w:rsidRPr="00000000" w14:paraId="0000001E">
      <w:pPr>
        <w:pageBreakBefore w:val="0"/>
        <w:spacing w:after="0" w:lineRule="auto"/>
        <w:rPr>
          <w:sz w:val="26"/>
          <w:szCs w:val="26"/>
        </w:rPr>
      </w:pPr>
      <w:r w:rsidDel="00000000" w:rsidR="00000000" w:rsidRPr="00000000">
        <w:rPr>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sz w:val="26"/>
          <w:szCs w:val="26"/>
          <w:rtl w:val="0"/>
        </w:rPr>
        <w:t xml:space="preserve"> Poughkeepsie, NY  12603</w:t>
      </w:r>
    </w:p>
    <w:p w:rsidR="00000000" w:rsidDel="00000000" w:rsidP="00000000" w:rsidRDefault="00000000" w:rsidRPr="00000000" w14:paraId="0000001F">
      <w:pPr>
        <w:pageBreakBefore w:val="0"/>
        <w:spacing w:after="0" w:line="240" w:lineRule="auto"/>
        <w:rPr>
          <w:sz w:val="26"/>
          <w:szCs w:val="26"/>
        </w:rPr>
      </w:pPr>
      <w:r w:rsidDel="00000000" w:rsidR="00000000" w:rsidRPr="00000000">
        <w:rPr>
          <w:rtl w:val="0"/>
        </w:rPr>
      </w:r>
    </w:p>
    <w:p w:rsidR="00000000" w:rsidDel="00000000" w:rsidP="00000000" w:rsidRDefault="00000000" w:rsidRPr="00000000" w14:paraId="00000020">
      <w:pPr>
        <w:pageBreakBefore w:val="0"/>
        <w:spacing w:after="0" w:lineRule="auto"/>
        <w:rPr>
          <w:sz w:val="26"/>
          <w:szCs w:val="26"/>
        </w:rPr>
      </w:pPr>
      <w:r w:rsidDel="00000000" w:rsidR="00000000" w:rsidRPr="00000000">
        <w:rPr>
          <w:sz w:val="26"/>
          <w:szCs w:val="26"/>
          <w:rtl w:val="0"/>
        </w:rPr>
        <w:t xml:space="preserve">Questions:  email Christine at awards@taconicpta.org</w:t>
      </w:r>
    </w:p>
    <w:p w:rsidR="00000000" w:rsidDel="00000000" w:rsidP="00000000" w:rsidRDefault="00000000" w:rsidRPr="00000000" w14:paraId="00000021">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22">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23">
      <w:pPr>
        <w:pageBreakBefore w:val="0"/>
        <w:spacing w:after="0" w:lineRule="auto"/>
        <w:jc w:val="center"/>
        <w:rPr>
          <w:b w:val="1"/>
          <w:sz w:val="32"/>
          <w:szCs w:val="32"/>
        </w:rPr>
      </w:pPr>
      <w:r w:rsidDel="00000000" w:rsidR="00000000" w:rsidRPr="00000000">
        <w:rPr>
          <w:rtl w:val="0"/>
        </w:rPr>
      </w:r>
    </w:p>
    <w:p w:rsidR="00000000" w:rsidDel="00000000" w:rsidP="00000000" w:rsidRDefault="00000000" w:rsidRPr="00000000" w14:paraId="00000024">
      <w:pPr>
        <w:pageBreakBefore w:val="0"/>
        <w:spacing w:after="0" w:lineRule="auto"/>
        <w:jc w:val="center"/>
        <w:rPr>
          <w:b w:val="1"/>
          <w:sz w:val="32"/>
          <w:szCs w:val="32"/>
        </w:rPr>
      </w:pPr>
      <w:r w:rsidDel="00000000" w:rsidR="00000000" w:rsidRPr="00000000">
        <w:rPr>
          <w:rtl w:val="0"/>
        </w:rPr>
      </w:r>
    </w:p>
    <w:p w:rsidR="00000000" w:rsidDel="00000000" w:rsidP="00000000" w:rsidRDefault="00000000" w:rsidRPr="00000000" w14:paraId="00000025">
      <w:pPr>
        <w:pageBreakBefore w:val="0"/>
        <w:spacing w:after="0" w:lineRule="auto"/>
        <w:jc w:val="center"/>
        <w:rPr>
          <w:b w:val="1"/>
          <w:sz w:val="32"/>
          <w:szCs w:val="32"/>
        </w:rPr>
      </w:pPr>
      <w:r w:rsidDel="00000000" w:rsidR="00000000" w:rsidRPr="00000000">
        <w:rPr>
          <w:rtl w:val="0"/>
        </w:rPr>
      </w:r>
    </w:p>
    <w:p w:rsidR="00000000" w:rsidDel="00000000" w:rsidP="00000000" w:rsidRDefault="00000000" w:rsidRPr="00000000" w14:paraId="00000026">
      <w:pPr>
        <w:pageBreakBefore w:val="0"/>
        <w:spacing w:after="0" w:lineRule="auto"/>
        <w:rPr>
          <w:sz w:val="12"/>
          <w:szCs w:val="12"/>
        </w:rPr>
      </w:pPr>
      <w:r w:rsidDel="00000000" w:rsidR="00000000" w:rsidRPr="00000000">
        <w:rPr>
          <w:rtl w:val="0"/>
        </w:rPr>
      </w:r>
    </w:p>
    <w:p w:rsidR="00000000" w:rsidDel="00000000" w:rsidP="00000000" w:rsidRDefault="00000000" w:rsidRPr="00000000" w14:paraId="00000027">
      <w:pPr>
        <w:pageBreakBefore w:val="0"/>
        <w:spacing w:after="0" w:lineRule="auto"/>
        <w:rPr>
          <w:sz w:val="26"/>
          <w:szCs w:val="26"/>
        </w:rPr>
      </w:pPr>
      <w:r w:rsidDel="00000000" w:rsidR="00000000" w:rsidRPr="00000000">
        <w:rPr>
          <w:rtl w:val="0"/>
        </w:rPr>
      </w:r>
    </w:p>
    <w:sectPr>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0B8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01C5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s46UCPZ5Xs0A8+peB6+Mrhraw==">AMUW2mWlH9vn5Suygu1Fyb7ubvZRkDCra+o9ufJ1/C8jeV6bxoV6f8zTkSNG4x6i51kX+Fn4JP0yGF8fXtkX7LW43KlLiaxWOkFRSYzDgD9rjRgaoXBq/FA=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2018-09-09T18:24:00Z</dcterms:created>
  <dc:creator>Paul</dc:creator>
</cp:coreProperties>
</file>